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EC" w:rsidRPr="004A1EE2" w:rsidRDefault="00F917EC" w:rsidP="00F06D30">
      <w:pPr>
        <w:tabs>
          <w:tab w:val="left" w:pos="4253"/>
        </w:tabs>
        <w:spacing w:after="140"/>
        <w:jc w:val="center"/>
        <w:rPr>
          <w:rFonts w:cstheme="minorHAnsi"/>
          <w:b/>
          <w:color w:val="C7114F"/>
          <w:sz w:val="24"/>
        </w:rPr>
      </w:pPr>
      <w:r w:rsidRPr="004A1EE2">
        <w:rPr>
          <w:rFonts w:ascii="Arial" w:hAnsi="Arial" w:cs="Arial"/>
          <w:noProof/>
          <w:sz w:val="14"/>
          <w:lang w:eastAsia="fr-FR"/>
        </w:rPr>
        <w:drawing>
          <wp:inline distT="0" distB="0" distL="0" distR="0" wp14:anchorId="7E5AF8CC" wp14:editId="0307A9A4">
            <wp:extent cx="1485900" cy="1131122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s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3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956" w:rsidRPr="004A1EE2" w:rsidRDefault="00BD16C4" w:rsidP="00072B6E">
      <w:pPr>
        <w:tabs>
          <w:tab w:val="left" w:pos="4253"/>
        </w:tabs>
        <w:spacing w:after="140"/>
        <w:jc w:val="both"/>
        <w:rPr>
          <w:rFonts w:cstheme="minorHAnsi"/>
        </w:rPr>
      </w:pPr>
      <w:r w:rsidRPr="004A1EE2">
        <w:rPr>
          <w:rFonts w:cstheme="minorHAnsi"/>
          <w:b/>
          <w:color w:val="C7114F"/>
          <w:sz w:val="24"/>
        </w:rPr>
        <w:t xml:space="preserve">Réalisez d’importantes économies en </w:t>
      </w:r>
      <w:r w:rsidR="00862EC6" w:rsidRPr="004A1EE2">
        <w:rPr>
          <w:rFonts w:cstheme="minorHAnsi"/>
          <w:b/>
          <w:color w:val="C7114F"/>
          <w:sz w:val="24"/>
        </w:rPr>
        <w:t>résiliant</w:t>
      </w:r>
      <w:r w:rsidRPr="004A1EE2">
        <w:rPr>
          <w:rFonts w:cstheme="minorHAnsi"/>
          <w:b/>
          <w:color w:val="C7114F"/>
          <w:sz w:val="24"/>
        </w:rPr>
        <w:t xml:space="preserve"> votre assurance de prêt</w:t>
      </w:r>
      <w:r w:rsidR="00A16BC2" w:rsidRPr="004A1EE2">
        <w:rPr>
          <w:rFonts w:cstheme="minorHAnsi"/>
          <w:b/>
          <w:color w:val="C7114F"/>
          <w:sz w:val="24"/>
        </w:rPr>
        <w:t> à tout moment !</w:t>
      </w:r>
      <w:r w:rsidR="00A7166B" w:rsidRPr="004A1EE2">
        <w:rPr>
          <w:rFonts w:cstheme="minorHAnsi"/>
          <w:b/>
          <w:color w:val="2F4A99"/>
          <w:sz w:val="24"/>
        </w:rPr>
        <w:br/>
      </w:r>
      <w:r w:rsidR="00822A7C" w:rsidRPr="004A1EE2">
        <w:rPr>
          <w:rFonts w:cstheme="minorHAnsi"/>
          <w:sz w:val="20"/>
        </w:rPr>
        <w:br/>
      </w:r>
      <w:r w:rsidR="00461956" w:rsidRPr="004A1EE2">
        <w:rPr>
          <w:rFonts w:cstheme="minorHAnsi"/>
        </w:rPr>
        <w:t>Madame, Monsieur,</w:t>
      </w:r>
    </w:p>
    <w:p w:rsidR="007752DB" w:rsidRPr="004A1EE2" w:rsidRDefault="009A41A2" w:rsidP="00072B6E">
      <w:pPr>
        <w:tabs>
          <w:tab w:val="left" w:pos="4253"/>
        </w:tabs>
        <w:spacing w:after="140"/>
        <w:jc w:val="both"/>
        <w:rPr>
          <w:rFonts w:eastAsia="Times New Roman" w:cstheme="minorHAnsi"/>
          <w:color w:val="222222"/>
          <w:lang w:eastAsia="fr-FR"/>
        </w:rPr>
      </w:pPr>
      <w:r w:rsidRPr="004A1EE2">
        <w:rPr>
          <w:rFonts w:cstheme="minorHAnsi"/>
        </w:rPr>
        <w:t xml:space="preserve">Vous </w:t>
      </w:r>
      <w:r w:rsidR="007752DB" w:rsidRPr="004A1EE2">
        <w:rPr>
          <w:rFonts w:cstheme="minorHAnsi"/>
        </w:rPr>
        <w:t xml:space="preserve">avez certainement souscrit une </w:t>
      </w:r>
      <w:r w:rsidRPr="004A1EE2">
        <w:rPr>
          <w:rFonts w:eastAsia="Times New Roman" w:cstheme="minorHAnsi"/>
          <w:color w:val="222222"/>
          <w:lang w:eastAsia="fr-FR"/>
        </w:rPr>
        <w:t>assurance emprunteur auprès de votre banque</w:t>
      </w:r>
      <w:r w:rsidR="007752DB" w:rsidRPr="004A1EE2">
        <w:rPr>
          <w:rFonts w:eastAsia="Times New Roman" w:cstheme="minorHAnsi"/>
          <w:color w:val="222222"/>
          <w:lang w:eastAsia="fr-FR"/>
        </w:rPr>
        <w:t xml:space="preserve"> lorsque vous avez contracté un prêt immobilier pour votre résidence principale, secondaire ou un investissement locatif. </w:t>
      </w:r>
    </w:p>
    <w:p w:rsidR="007752DB" w:rsidRPr="004A1EE2" w:rsidRDefault="007752DB" w:rsidP="00072B6E">
      <w:pPr>
        <w:tabs>
          <w:tab w:val="left" w:pos="4253"/>
        </w:tabs>
        <w:spacing w:after="140"/>
        <w:jc w:val="both"/>
        <w:rPr>
          <w:rFonts w:cstheme="minorHAnsi"/>
        </w:rPr>
      </w:pPr>
      <w:r w:rsidRPr="004A1EE2">
        <w:rPr>
          <w:rFonts w:cstheme="minorHAnsi"/>
        </w:rPr>
        <w:t xml:space="preserve">Cette assurance </w:t>
      </w:r>
      <w:r w:rsidR="009A41A2" w:rsidRPr="004A1EE2">
        <w:rPr>
          <w:rFonts w:eastAsia="Times New Roman" w:cstheme="minorHAnsi"/>
          <w:color w:val="222222"/>
          <w:lang w:eastAsia="fr-FR"/>
        </w:rPr>
        <w:t xml:space="preserve">vous garantit le paiement des échéances de votre prêt ou le remboursement du capital restant dû, en cas </w:t>
      </w:r>
      <w:r w:rsidR="009A41A2" w:rsidRPr="004A1EE2">
        <w:rPr>
          <w:rFonts w:cstheme="minorHAnsi"/>
        </w:rPr>
        <w:t xml:space="preserve">d’arrêt de travail, invalidité partielle ou totale, </w:t>
      </w:r>
      <w:r w:rsidRPr="004A1EE2">
        <w:rPr>
          <w:rFonts w:cstheme="minorHAnsi"/>
        </w:rPr>
        <w:t xml:space="preserve">en cas de </w:t>
      </w:r>
      <w:r w:rsidR="009A41A2" w:rsidRPr="004A1EE2">
        <w:rPr>
          <w:rFonts w:cstheme="minorHAnsi"/>
        </w:rPr>
        <w:t xml:space="preserve">décès, suite à une maladie ou à un accident. </w:t>
      </w:r>
    </w:p>
    <w:p w:rsidR="007752DB" w:rsidRPr="004A1EE2" w:rsidRDefault="007752DB" w:rsidP="00072B6E">
      <w:pPr>
        <w:tabs>
          <w:tab w:val="left" w:pos="4253"/>
        </w:tabs>
        <w:spacing w:after="140"/>
        <w:jc w:val="both"/>
        <w:rPr>
          <w:rFonts w:cstheme="minorHAnsi"/>
        </w:rPr>
      </w:pPr>
      <w:r w:rsidRPr="004A1EE2">
        <w:rPr>
          <w:rFonts w:cstheme="minorHAnsi"/>
        </w:rPr>
        <w:t xml:space="preserve">Aujourd’hui, les contrats des banques sont bien souvent parmi les plus chers du marché. </w:t>
      </w:r>
    </w:p>
    <w:p w:rsidR="007752DB" w:rsidRPr="004A1EE2" w:rsidRDefault="007752DB" w:rsidP="00072B6E">
      <w:pPr>
        <w:tabs>
          <w:tab w:val="left" w:pos="4253"/>
        </w:tabs>
        <w:spacing w:after="140"/>
        <w:jc w:val="both"/>
        <w:rPr>
          <w:rFonts w:cstheme="minorHAnsi"/>
          <w:b/>
        </w:rPr>
      </w:pPr>
      <w:r w:rsidRPr="004A1EE2">
        <w:rPr>
          <w:rFonts w:cstheme="minorHAnsi"/>
          <w:b/>
        </w:rPr>
        <w:t>Savez-vous que</w:t>
      </w:r>
      <w:r w:rsidRPr="004A1EE2">
        <w:rPr>
          <w:rFonts w:cstheme="minorHAnsi"/>
        </w:rPr>
        <w:t xml:space="preserve"> </w:t>
      </w:r>
      <w:r w:rsidRPr="004A1EE2">
        <w:rPr>
          <w:rFonts w:cstheme="minorHAnsi"/>
          <w:b/>
        </w:rPr>
        <w:t xml:space="preserve">vous pouvez changer de contrat à tout moment et réaliser des économies ? </w:t>
      </w:r>
    </w:p>
    <w:p w:rsidR="007752DB" w:rsidRPr="004A1EE2" w:rsidRDefault="00A12D8C" w:rsidP="00072B6E">
      <w:pPr>
        <w:tabs>
          <w:tab w:val="left" w:pos="4253"/>
        </w:tabs>
        <w:spacing w:after="140" w:line="240" w:lineRule="auto"/>
        <w:rPr>
          <w:rFonts w:cstheme="minorHAnsi"/>
        </w:rPr>
      </w:pPr>
      <w:r w:rsidRPr="004A1EE2">
        <w:rPr>
          <w:rFonts w:ascii="Segoe UI Emoji" w:hAnsi="Segoe UI Emoji"/>
          <w:color w:val="00B050"/>
          <w:sz w:val="24"/>
          <w:szCs w:val="24"/>
          <w:shd w:val="clear" w:color="auto" w:fill="FFFFFF"/>
        </w:rPr>
        <w:t>🟢</w:t>
      </w:r>
      <w:r w:rsidRPr="004A1EE2">
        <w:rPr>
          <w:rFonts w:ascii="Segoe UI Emoji" w:hAnsi="Segoe UI Emoji"/>
          <w:color w:val="00B050"/>
          <w:sz w:val="16"/>
          <w:szCs w:val="16"/>
          <w:shd w:val="clear" w:color="auto" w:fill="FFFFFF"/>
        </w:rPr>
        <w:t xml:space="preserve"> </w:t>
      </w:r>
      <w:r w:rsidR="00A16BC2" w:rsidRPr="004A1EE2">
        <w:rPr>
          <w:rFonts w:cstheme="minorHAnsi"/>
          <w:b/>
          <w:color w:val="00B050"/>
          <w:sz w:val="24"/>
        </w:rPr>
        <w:t xml:space="preserve">NOUVEAU au 1er </w:t>
      </w:r>
      <w:r w:rsidR="005F0591" w:rsidRPr="004A1EE2">
        <w:rPr>
          <w:rFonts w:cstheme="minorHAnsi"/>
          <w:b/>
          <w:color w:val="00B050"/>
          <w:sz w:val="24"/>
        </w:rPr>
        <w:t xml:space="preserve">septembre </w:t>
      </w:r>
      <w:r w:rsidR="00072B6E">
        <w:rPr>
          <w:rFonts w:cstheme="minorHAnsi"/>
          <w:b/>
          <w:color w:val="00B050"/>
          <w:sz w:val="24"/>
        </w:rPr>
        <w:t>!</w:t>
      </w:r>
      <w:r w:rsidR="00A16BC2" w:rsidRPr="004A1EE2">
        <w:rPr>
          <w:rFonts w:cstheme="minorHAnsi"/>
          <w:b/>
          <w:color w:val="00B050"/>
          <w:sz w:val="24"/>
        </w:rPr>
        <w:br/>
      </w:r>
      <w:r w:rsidR="00A16BC2" w:rsidRPr="004A1EE2">
        <w:rPr>
          <w:rFonts w:cstheme="minorHAnsi"/>
        </w:rPr>
        <w:t xml:space="preserve">La récente </w:t>
      </w:r>
      <w:r w:rsidR="0039059B" w:rsidRPr="004A1EE2">
        <w:rPr>
          <w:rFonts w:cstheme="minorHAnsi"/>
          <w:b/>
          <w:color w:val="00B050"/>
        </w:rPr>
        <w:t>l</w:t>
      </w:r>
      <w:r w:rsidR="00A16BC2" w:rsidRPr="004A1EE2">
        <w:rPr>
          <w:rFonts w:cstheme="minorHAnsi"/>
          <w:b/>
          <w:color w:val="00B050"/>
        </w:rPr>
        <w:t xml:space="preserve">oi </w:t>
      </w:r>
      <w:r w:rsidR="006A21E6">
        <w:rPr>
          <w:rFonts w:cstheme="minorHAnsi"/>
          <w:b/>
          <w:color w:val="00B050"/>
        </w:rPr>
        <w:t xml:space="preserve">Emprunteur </w:t>
      </w:r>
      <w:r w:rsidR="007752DB" w:rsidRPr="004A1EE2">
        <w:rPr>
          <w:rFonts w:cstheme="minorHAnsi"/>
          <w:b/>
          <w:color w:val="00B050"/>
        </w:rPr>
        <w:t xml:space="preserve">dite </w:t>
      </w:r>
      <w:r w:rsidR="0039059B" w:rsidRPr="004A1EE2">
        <w:rPr>
          <w:rFonts w:cstheme="minorHAnsi"/>
          <w:b/>
          <w:color w:val="00B050"/>
        </w:rPr>
        <w:t xml:space="preserve">« Loi </w:t>
      </w:r>
      <w:r w:rsidR="00A16BC2" w:rsidRPr="004A1EE2">
        <w:rPr>
          <w:rFonts w:cstheme="minorHAnsi"/>
          <w:b/>
          <w:color w:val="00B050"/>
        </w:rPr>
        <w:t>Lemoine</w:t>
      </w:r>
      <w:r w:rsidR="0039059B" w:rsidRPr="004A1EE2">
        <w:rPr>
          <w:rFonts w:cstheme="minorHAnsi"/>
          <w:b/>
          <w:color w:val="00B050"/>
        </w:rPr>
        <w:t> »</w:t>
      </w:r>
      <w:r w:rsidR="00A16BC2" w:rsidRPr="004A1EE2">
        <w:rPr>
          <w:rFonts w:cstheme="minorHAnsi"/>
          <w:color w:val="00B050"/>
        </w:rPr>
        <w:t xml:space="preserve"> </w:t>
      </w:r>
      <w:r w:rsidR="00A16BC2" w:rsidRPr="004A1EE2">
        <w:rPr>
          <w:rFonts w:cstheme="minorHAnsi"/>
        </w:rPr>
        <w:t>ouvre de nouvelles per</w:t>
      </w:r>
      <w:r w:rsidR="000E5643" w:rsidRPr="004A1EE2">
        <w:rPr>
          <w:rFonts w:cstheme="minorHAnsi"/>
        </w:rPr>
        <w:t xml:space="preserve">spectives pour </w:t>
      </w:r>
      <w:r w:rsidR="006A21E6">
        <w:rPr>
          <w:rFonts w:cstheme="minorHAnsi"/>
        </w:rPr>
        <w:t xml:space="preserve">tous </w:t>
      </w:r>
      <w:r w:rsidR="000E5643" w:rsidRPr="004A1EE2">
        <w:rPr>
          <w:rFonts w:cstheme="minorHAnsi"/>
        </w:rPr>
        <w:t>les emprunteurs.</w:t>
      </w:r>
      <w:r w:rsidR="006A21E6">
        <w:rPr>
          <w:rFonts w:cstheme="minorHAnsi"/>
        </w:rPr>
        <w:t xml:space="preserve"> </w:t>
      </w:r>
      <w:r w:rsidR="00A16BC2" w:rsidRPr="004A1EE2">
        <w:rPr>
          <w:rFonts w:cstheme="minorHAnsi"/>
        </w:rPr>
        <w:t xml:space="preserve">En effet, vous pouvez désormais </w:t>
      </w:r>
      <w:r w:rsidR="00A16BC2" w:rsidRPr="004A1EE2">
        <w:rPr>
          <w:rFonts w:cstheme="minorHAnsi"/>
          <w:b/>
          <w:color w:val="00B050"/>
          <w:u w:val="single"/>
        </w:rPr>
        <w:t>résilier à tout moment</w:t>
      </w:r>
      <w:r w:rsidR="00A16BC2" w:rsidRPr="004A1EE2">
        <w:rPr>
          <w:rFonts w:cstheme="minorHAnsi"/>
          <w:color w:val="00B050"/>
          <w:sz w:val="20"/>
        </w:rPr>
        <w:t xml:space="preserve"> </w:t>
      </w:r>
      <w:r w:rsidR="00A16BC2" w:rsidRPr="004A1EE2">
        <w:rPr>
          <w:rFonts w:cstheme="minorHAnsi"/>
        </w:rPr>
        <w:t>votre assurance emprunteur</w:t>
      </w:r>
      <w:r w:rsidR="00A16BC2" w:rsidRPr="004A1EE2">
        <w:rPr>
          <w:rFonts w:cstheme="minorHAnsi"/>
          <w:b/>
        </w:rPr>
        <w:t xml:space="preserve"> </w:t>
      </w:r>
      <w:r w:rsidR="005F0591" w:rsidRPr="004A1EE2">
        <w:rPr>
          <w:rFonts w:cstheme="minorHAnsi"/>
          <w:b/>
          <w:color w:val="00B050"/>
        </w:rPr>
        <w:t>couvrant un prêt immobilier et ce quelle que soit sa date de souscription</w:t>
      </w:r>
      <w:r w:rsidR="00A16BC2" w:rsidRPr="004A1EE2">
        <w:rPr>
          <w:rFonts w:cstheme="minorHAnsi"/>
        </w:rPr>
        <w:t xml:space="preserve">. </w:t>
      </w:r>
    </w:p>
    <w:p w:rsidR="00A16BC2" w:rsidRPr="004A1EE2" w:rsidRDefault="00A16BC2" w:rsidP="00072B6E">
      <w:pPr>
        <w:tabs>
          <w:tab w:val="left" w:pos="4253"/>
        </w:tabs>
        <w:spacing w:after="140" w:line="240" w:lineRule="auto"/>
        <w:jc w:val="both"/>
        <w:rPr>
          <w:rFonts w:cstheme="minorHAnsi"/>
        </w:rPr>
      </w:pPr>
      <w:r w:rsidRPr="004A1EE2">
        <w:rPr>
          <w:rFonts w:cstheme="minorHAnsi"/>
        </w:rPr>
        <w:t xml:space="preserve">De plus, je peux vous </w:t>
      </w:r>
      <w:r w:rsidR="00AE0212" w:rsidRPr="004A1EE2">
        <w:rPr>
          <w:rFonts w:cstheme="minorHAnsi"/>
        </w:rPr>
        <w:t>présent</w:t>
      </w:r>
      <w:r w:rsidR="00767C6C" w:rsidRPr="004A1EE2">
        <w:rPr>
          <w:rFonts w:cstheme="minorHAnsi"/>
        </w:rPr>
        <w:t>e</w:t>
      </w:r>
      <w:r w:rsidR="00C62772" w:rsidRPr="004A1EE2">
        <w:rPr>
          <w:rFonts w:cstheme="minorHAnsi"/>
        </w:rPr>
        <w:t>r</w:t>
      </w:r>
      <w:r w:rsidRPr="004A1EE2">
        <w:rPr>
          <w:rFonts w:cstheme="minorHAnsi"/>
        </w:rPr>
        <w:t xml:space="preserve"> </w:t>
      </w:r>
      <w:r w:rsidR="00767C6C" w:rsidRPr="004A1EE2">
        <w:rPr>
          <w:rFonts w:cstheme="minorHAnsi"/>
        </w:rPr>
        <w:t xml:space="preserve">en remplacement plusieurs </w:t>
      </w:r>
      <w:r w:rsidRPr="004A1EE2">
        <w:rPr>
          <w:rFonts w:cstheme="minorHAnsi"/>
        </w:rPr>
        <w:t xml:space="preserve">contrats </w:t>
      </w:r>
      <w:r w:rsidR="00C62772" w:rsidRPr="004A1EE2">
        <w:rPr>
          <w:rFonts w:cstheme="minorHAnsi"/>
        </w:rPr>
        <w:t xml:space="preserve">d’assurance individuels, </w:t>
      </w:r>
      <w:r w:rsidR="00767C6C" w:rsidRPr="004A1EE2">
        <w:rPr>
          <w:rFonts w:cstheme="minorHAnsi"/>
        </w:rPr>
        <w:t xml:space="preserve">pour réaliser d’importantes économies et </w:t>
      </w:r>
      <w:r w:rsidRPr="004A1EE2">
        <w:rPr>
          <w:rFonts w:cstheme="minorHAnsi"/>
        </w:rPr>
        <w:t xml:space="preserve">adaptés au nouveau dispositif Lemoine, pour lesquels </w:t>
      </w:r>
      <w:r w:rsidRPr="004A1EE2">
        <w:rPr>
          <w:rFonts w:cstheme="minorHAnsi"/>
          <w:b/>
          <w:color w:val="00B050"/>
        </w:rPr>
        <w:t>aucune formalité</w:t>
      </w:r>
      <w:r w:rsidR="00C62772" w:rsidRPr="004A1EE2">
        <w:rPr>
          <w:rFonts w:cstheme="minorHAnsi"/>
          <w:b/>
          <w:color w:val="00B050"/>
        </w:rPr>
        <w:t xml:space="preserve"> médicale ne vous sera demandée</w:t>
      </w:r>
      <w:r w:rsidR="00C62772" w:rsidRPr="004A1EE2">
        <w:rPr>
          <w:rFonts w:cstheme="minorHAnsi"/>
        </w:rPr>
        <w:t>*</w:t>
      </w:r>
      <w:r w:rsidR="00767C6C" w:rsidRPr="004A1EE2">
        <w:rPr>
          <w:rFonts w:cstheme="minorHAnsi"/>
        </w:rPr>
        <w:t>.</w:t>
      </w:r>
    </w:p>
    <w:p w:rsidR="00BD67AC" w:rsidRPr="006A21E6" w:rsidRDefault="00BD67AC" w:rsidP="00072B6E">
      <w:pPr>
        <w:tabs>
          <w:tab w:val="left" w:pos="4253"/>
        </w:tabs>
        <w:spacing w:after="140"/>
        <w:jc w:val="both"/>
        <w:rPr>
          <w:rFonts w:cstheme="minorHAnsi"/>
          <w:b/>
          <w:color w:val="C7114F"/>
          <w:sz w:val="24"/>
          <w:szCs w:val="26"/>
        </w:rPr>
      </w:pPr>
      <w:r w:rsidRPr="006A21E6">
        <w:rPr>
          <w:rFonts w:cstheme="minorHAnsi"/>
          <w:b/>
          <w:color w:val="C7114F"/>
          <w:sz w:val="24"/>
          <w:szCs w:val="26"/>
        </w:rPr>
        <w:t xml:space="preserve">5 000 € </w:t>
      </w:r>
      <w:r w:rsidRPr="006A21E6">
        <w:rPr>
          <w:rFonts w:cstheme="minorHAnsi"/>
          <w:color w:val="C7114F"/>
          <w:sz w:val="24"/>
          <w:szCs w:val="26"/>
        </w:rPr>
        <w:t>: c’est l’économie moyenne que réalise un client en substituant son assurance de prêt détenue auprès de sa banque pour une assurance individuelle.</w:t>
      </w:r>
      <w:r w:rsidRPr="006A21E6">
        <w:rPr>
          <w:rFonts w:cstheme="minorHAnsi"/>
          <w:b/>
          <w:color w:val="C7114F"/>
          <w:sz w:val="24"/>
          <w:szCs w:val="26"/>
        </w:rPr>
        <w:t xml:space="preserve"> </w:t>
      </w:r>
    </w:p>
    <w:p w:rsidR="00BD67AC" w:rsidRPr="004A1EE2" w:rsidRDefault="00BD67AC" w:rsidP="00072B6E">
      <w:pPr>
        <w:tabs>
          <w:tab w:val="left" w:pos="4253"/>
        </w:tabs>
        <w:spacing w:after="140"/>
        <w:jc w:val="both"/>
        <w:rPr>
          <w:rFonts w:cstheme="minorHAnsi"/>
          <w:b/>
        </w:rPr>
      </w:pPr>
      <w:r w:rsidRPr="004A1EE2">
        <w:rPr>
          <w:rFonts w:cstheme="minorHAnsi"/>
          <w:b/>
        </w:rPr>
        <w:t>Réalisez à votre tour des milliers d’euros d’économies sur toute la durée de votre prêt immobilier :</w:t>
      </w:r>
    </w:p>
    <w:p w:rsidR="0075232C" w:rsidRPr="004A1EE2" w:rsidRDefault="0075232C" w:rsidP="00072B6E">
      <w:pPr>
        <w:pStyle w:val="Paragraphedeliste"/>
        <w:numPr>
          <w:ilvl w:val="0"/>
          <w:numId w:val="8"/>
        </w:numPr>
        <w:tabs>
          <w:tab w:val="left" w:pos="4253"/>
        </w:tabs>
        <w:spacing w:after="140"/>
        <w:ind w:left="284" w:hanging="218"/>
        <w:jc w:val="both"/>
        <w:rPr>
          <w:rFonts w:cstheme="minorHAnsi"/>
          <w:sz w:val="16"/>
          <w:szCs w:val="14"/>
        </w:rPr>
      </w:pPr>
      <w:r w:rsidRPr="004A1EE2">
        <w:rPr>
          <w:rFonts w:cstheme="minorHAnsi"/>
        </w:rPr>
        <w:t xml:space="preserve">Que vous ayez </w:t>
      </w:r>
      <w:r w:rsidR="00BD67AC" w:rsidRPr="004A1EE2">
        <w:rPr>
          <w:rFonts w:cstheme="minorHAnsi"/>
        </w:rPr>
        <w:t xml:space="preserve">souscrit </w:t>
      </w:r>
      <w:r w:rsidRPr="004A1EE2">
        <w:rPr>
          <w:rFonts w:cstheme="minorHAnsi"/>
        </w:rPr>
        <w:t>u</w:t>
      </w:r>
      <w:r w:rsidR="00BD67AC" w:rsidRPr="004A1EE2">
        <w:rPr>
          <w:rFonts w:cstheme="minorHAnsi"/>
        </w:rPr>
        <w:t xml:space="preserve">ne assurance « contrat groupe » </w:t>
      </w:r>
      <w:r w:rsidRPr="004A1EE2">
        <w:rPr>
          <w:rFonts w:cstheme="minorHAnsi"/>
        </w:rPr>
        <w:t xml:space="preserve">auprès de votre banque ou une assurance déléguée auprès d’un assureur, il est toujours utile de se poser la question du prix que vous payez actuellement. Aussi, je peux vous </w:t>
      </w:r>
      <w:r w:rsidR="00062BAA" w:rsidRPr="004A1EE2">
        <w:rPr>
          <w:rFonts w:cstheme="minorHAnsi"/>
        </w:rPr>
        <w:t xml:space="preserve">proposer </w:t>
      </w:r>
      <w:r w:rsidRPr="004A1EE2">
        <w:rPr>
          <w:rFonts w:cstheme="minorHAnsi"/>
        </w:rPr>
        <w:t xml:space="preserve">un meilleur tarif, </w:t>
      </w:r>
      <w:r w:rsidR="00BD67AC" w:rsidRPr="004A1EE2">
        <w:rPr>
          <w:rFonts w:cstheme="minorHAnsi"/>
        </w:rPr>
        <w:t xml:space="preserve">à </w:t>
      </w:r>
      <w:r w:rsidRPr="004A1EE2">
        <w:rPr>
          <w:rFonts w:cstheme="minorHAnsi"/>
        </w:rPr>
        <w:t xml:space="preserve">garanties </w:t>
      </w:r>
      <w:r w:rsidR="00BD67AC" w:rsidRPr="004A1EE2">
        <w:rPr>
          <w:rFonts w:cstheme="minorHAnsi"/>
        </w:rPr>
        <w:t>équivalentes</w:t>
      </w:r>
      <w:r w:rsidRPr="004A1EE2">
        <w:rPr>
          <w:rFonts w:cstheme="minorHAnsi"/>
        </w:rPr>
        <w:t>.</w:t>
      </w:r>
      <w:r w:rsidR="00BD67AC" w:rsidRPr="004A1EE2">
        <w:rPr>
          <w:rFonts w:cstheme="minorHAnsi"/>
        </w:rPr>
        <w:br/>
      </w:r>
    </w:p>
    <w:p w:rsidR="00F7794A" w:rsidRPr="004A1EE2" w:rsidRDefault="00CC4C06" w:rsidP="00072B6E">
      <w:pPr>
        <w:pStyle w:val="Paragraphedeliste"/>
        <w:numPr>
          <w:ilvl w:val="0"/>
          <w:numId w:val="8"/>
        </w:numPr>
        <w:tabs>
          <w:tab w:val="left" w:pos="4253"/>
        </w:tabs>
        <w:spacing w:after="140"/>
        <w:ind w:left="284" w:hanging="218"/>
        <w:jc w:val="both"/>
        <w:rPr>
          <w:rFonts w:cstheme="minorHAnsi"/>
        </w:rPr>
      </w:pPr>
      <w:r w:rsidRPr="004A1EE2">
        <w:rPr>
          <w:rFonts w:cstheme="minorHAnsi"/>
        </w:rPr>
        <w:t>J</w:t>
      </w:r>
      <w:r w:rsidR="0075232C" w:rsidRPr="004A1EE2">
        <w:rPr>
          <w:rFonts w:cstheme="minorHAnsi"/>
        </w:rPr>
        <w:t xml:space="preserve">e peux vous proposer une simulation, plusieurs comparaisons d’assurances et vous remettre un devis sans engagement de votre part. </w:t>
      </w:r>
    </w:p>
    <w:p w:rsidR="00F7794A" w:rsidRPr="004A1EE2" w:rsidRDefault="00F7794A" w:rsidP="00072B6E">
      <w:pPr>
        <w:pStyle w:val="Paragraphedeliste"/>
        <w:tabs>
          <w:tab w:val="left" w:pos="4253"/>
        </w:tabs>
        <w:spacing w:after="140"/>
        <w:ind w:left="284"/>
        <w:jc w:val="both"/>
        <w:rPr>
          <w:rFonts w:cstheme="minorHAnsi"/>
          <w:sz w:val="16"/>
          <w:szCs w:val="14"/>
        </w:rPr>
      </w:pPr>
    </w:p>
    <w:p w:rsidR="00A8517C" w:rsidRPr="004A1EE2" w:rsidRDefault="0075232C" w:rsidP="00072B6E">
      <w:pPr>
        <w:pStyle w:val="Paragraphedeliste"/>
        <w:numPr>
          <w:ilvl w:val="0"/>
          <w:numId w:val="8"/>
        </w:numPr>
        <w:tabs>
          <w:tab w:val="left" w:pos="4253"/>
        </w:tabs>
        <w:spacing w:after="140"/>
        <w:ind w:left="284" w:hanging="218"/>
        <w:jc w:val="both"/>
        <w:rPr>
          <w:rFonts w:cstheme="minorHAnsi"/>
        </w:rPr>
      </w:pPr>
      <w:r w:rsidRPr="004A1EE2">
        <w:rPr>
          <w:rFonts w:cstheme="minorHAnsi"/>
        </w:rPr>
        <w:t>Si l’une des offres retient votre attention, nous pouvons monter l’ensemble de votre dossier de manière sécurisée et 100% digita</w:t>
      </w:r>
      <w:r w:rsidR="00BD67AC" w:rsidRPr="004A1EE2">
        <w:rPr>
          <w:rFonts w:cstheme="minorHAnsi"/>
        </w:rPr>
        <w:t>le</w:t>
      </w:r>
      <w:r w:rsidRPr="004A1EE2">
        <w:rPr>
          <w:rFonts w:cstheme="minorHAnsi"/>
        </w:rPr>
        <w:t>.</w:t>
      </w:r>
      <w:r w:rsidR="00F7794A" w:rsidRPr="004A1EE2">
        <w:rPr>
          <w:rFonts w:cstheme="minorHAnsi"/>
        </w:rPr>
        <w:t xml:space="preserve"> </w:t>
      </w:r>
      <w:r w:rsidR="00AD361D" w:rsidRPr="004A1EE2">
        <w:rPr>
          <w:rFonts w:cstheme="minorHAnsi"/>
        </w:rPr>
        <w:t xml:space="preserve">Je </w:t>
      </w:r>
      <w:r w:rsidRPr="004A1EE2">
        <w:rPr>
          <w:rFonts w:cstheme="minorHAnsi"/>
        </w:rPr>
        <w:t xml:space="preserve">vous </w:t>
      </w:r>
      <w:r w:rsidR="00BD67AC" w:rsidRPr="004A1EE2">
        <w:rPr>
          <w:rFonts w:cstheme="minorHAnsi"/>
        </w:rPr>
        <w:t>propose de réaliser cette démarche ensemble</w:t>
      </w:r>
      <w:r w:rsidR="00F7794A" w:rsidRPr="004A1EE2">
        <w:rPr>
          <w:rFonts w:cstheme="minorHAnsi"/>
        </w:rPr>
        <w:t>.</w:t>
      </w:r>
      <w:r w:rsidR="007F5FE4" w:rsidRPr="004A1EE2">
        <w:rPr>
          <w:rFonts w:cstheme="minorHAnsi"/>
        </w:rPr>
        <w:t xml:space="preserve"> </w:t>
      </w:r>
    </w:p>
    <w:p w:rsidR="00A8517C" w:rsidRPr="004A1EE2" w:rsidRDefault="00A8517C" w:rsidP="00072B6E">
      <w:pPr>
        <w:pStyle w:val="Paragraphedeliste"/>
        <w:spacing w:after="140"/>
        <w:jc w:val="both"/>
        <w:rPr>
          <w:rFonts w:cstheme="minorHAnsi"/>
          <w:b/>
          <w:color w:val="C7114F"/>
          <w:sz w:val="16"/>
          <w:szCs w:val="14"/>
        </w:rPr>
      </w:pPr>
    </w:p>
    <w:p w:rsidR="0075232C" w:rsidRPr="004A1EE2" w:rsidRDefault="00F917EC" w:rsidP="00072B6E">
      <w:pPr>
        <w:pStyle w:val="Paragraphedeliste"/>
        <w:tabs>
          <w:tab w:val="left" w:pos="4253"/>
        </w:tabs>
        <w:spacing w:after="140"/>
        <w:ind w:left="0"/>
        <w:jc w:val="both"/>
        <w:rPr>
          <w:rFonts w:cstheme="minorHAnsi"/>
          <w:b/>
          <w:color w:val="C7114F"/>
          <w:sz w:val="24"/>
          <w:szCs w:val="26"/>
        </w:rPr>
      </w:pPr>
      <w:r w:rsidRPr="004A1EE2">
        <w:rPr>
          <w:rFonts w:cstheme="minorHAnsi"/>
          <w:color w:val="C7114F"/>
          <w:sz w:val="24"/>
          <w:szCs w:val="26"/>
        </w:rPr>
        <w:t>V</w:t>
      </w:r>
      <w:r w:rsidR="00F23F0D" w:rsidRPr="004A1EE2">
        <w:rPr>
          <w:rFonts w:cstheme="minorHAnsi"/>
          <w:color w:val="C7114F"/>
          <w:sz w:val="24"/>
          <w:szCs w:val="26"/>
        </w:rPr>
        <w:t xml:space="preserve">ous avez la possibilité de </w:t>
      </w:r>
      <w:r w:rsidR="00F23F0D" w:rsidRPr="004A1EE2">
        <w:rPr>
          <w:rFonts w:cstheme="minorHAnsi"/>
          <w:b/>
          <w:color w:val="C7114F"/>
          <w:sz w:val="24"/>
          <w:szCs w:val="26"/>
        </w:rPr>
        <w:t>confier l’intégralité des démarches de substitution et de résiliation de votre assurance à notre structure partenaire dédiée</w:t>
      </w:r>
      <w:r w:rsidR="00F23F0D" w:rsidRPr="004A1EE2">
        <w:rPr>
          <w:rFonts w:cstheme="minorHAnsi"/>
          <w:color w:val="C7114F"/>
          <w:sz w:val="24"/>
          <w:szCs w:val="26"/>
        </w:rPr>
        <w:t xml:space="preserve">. Ainsi, après signature d’un mandat de délégation, </w:t>
      </w:r>
      <w:r w:rsidR="00F23F0D" w:rsidRPr="004A1EE2">
        <w:rPr>
          <w:rFonts w:cstheme="minorHAnsi"/>
          <w:b/>
          <w:color w:val="C7114F"/>
          <w:sz w:val="24"/>
          <w:szCs w:val="26"/>
        </w:rPr>
        <w:t>nous occuperons de tout pour vous !</w:t>
      </w:r>
    </w:p>
    <w:p w:rsidR="00F7794A" w:rsidRPr="004A1EE2" w:rsidRDefault="00AD361D" w:rsidP="00F06D30">
      <w:pPr>
        <w:tabs>
          <w:tab w:val="left" w:pos="4253"/>
        </w:tabs>
        <w:spacing w:after="140"/>
        <w:rPr>
          <w:rFonts w:cstheme="minorHAnsi"/>
        </w:rPr>
      </w:pPr>
      <w:r w:rsidRPr="004A1EE2">
        <w:rPr>
          <w:rFonts w:cstheme="minorHAnsi"/>
        </w:rPr>
        <w:t>Dans l’attente, je</w:t>
      </w:r>
      <w:r w:rsidR="00F7794A" w:rsidRPr="004A1EE2">
        <w:rPr>
          <w:rFonts w:cstheme="minorHAnsi"/>
        </w:rPr>
        <w:t xml:space="preserve"> res</w:t>
      </w:r>
      <w:r w:rsidR="00F917EC" w:rsidRPr="004A1EE2">
        <w:rPr>
          <w:rFonts w:cstheme="minorHAnsi"/>
        </w:rPr>
        <w:t>te à votre entière disposition.</w:t>
      </w:r>
      <w:r w:rsidR="006A21E6">
        <w:rPr>
          <w:rFonts w:cstheme="minorHAnsi"/>
        </w:rPr>
        <w:br/>
      </w:r>
    </w:p>
    <w:p w:rsidR="006A21E6" w:rsidRDefault="00461956" w:rsidP="006A21E6">
      <w:pPr>
        <w:spacing w:after="140"/>
        <w:jc w:val="right"/>
        <w:rPr>
          <w:rFonts w:cstheme="minorHAnsi"/>
          <w:i/>
          <w:sz w:val="20"/>
        </w:rPr>
      </w:pPr>
      <w:r w:rsidRPr="004A1EE2">
        <w:rPr>
          <w:rFonts w:cstheme="minorHAnsi"/>
          <w:color w:val="808080" w:themeColor="background1" w:themeShade="80"/>
        </w:rPr>
        <w:t>[</w:t>
      </w:r>
      <w:r w:rsidR="00554238" w:rsidRPr="004A1EE2">
        <w:rPr>
          <w:rFonts w:cstheme="minorHAnsi"/>
          <w:color w:val="808080" w:themeColor="background1" w:themeShade="80"/>
        </w:rPr>
        <w:t>Signature</w:t>
      </w:r>
      <w:r w:rsidRPr="004A1EE2">
        <w:rPr>
          <w:rFonts w:cstheme="minorHAnsi"/>
          <w:color w:val="808080" w:themeColor="background1" w:themeShade="80"/>
        </w:rPr>
        <w:t xml:space="preserve"> du courtier</w:t>
      </w:r>
      <w:r w:rsidR="004A1EE2">
        <w:rPr>
          <w:rFonts w:cstheme="minorHAnsi"/>
          <w:color w:val="808080" w:themeColor="background1" w:themeShade="80"/>
        </w:rPr>
        <w:t xml:space="preserve"> / du partenaire</w:t>
      </w:r>
      <w:r w:rsidRPr="004A1EE2">
        <w:rPr>
          <w:rFonts w:cstheme="minorHAnsi"/>
          <w:color w:val="808080" w:themeColor="background1" w:themeShade="80"/>
        </w:rPr>
        <w:t>]</w:t>
      </w:r>
      <w:r w:rsidR="00F06D30" w:rsidRPr="004A1EE2">
        <w:rPr>
          <w:rFonts w:cstheme="minorHAnsi"/>
          <w:color w:val="808080" w:themeColor="background1" w:themeShade="80"/>
        </w:rPr>
        <w:t xml:space="preserve"> </w:t>
      </w:r>
      <w:r w:rsidR="004A1EE2">
        <w:rPr>
          <w:rFonts w:cstheme="minorHAnsi"/>
          <w:color w:val="808080" w:themeColor="background1" w:themeShade="80"/>
        </w:rPr>
        <w:br/>
      </w:r>
      <w:r w:rsidR="00822A7C" w:rsidRPr="004A1EE2">
        <w:rPr>
          <w:rFonts w:cstheme="minorHAnsi"/>
          <w:color w:val="808080" w:themeColor="background1" w:themeShade="80"/>
        </w:rPr>
        <w:t>[</w:t>
      </w:r>
      <w:r w:rsidR="002969AC" w:rsidRPr="004A1EE2">
        <w:rPr>
          <w:rFonts w:cstheme="minorHAnsi"/>
          <w:color w:val="808080" w:themeColor="background1" w:themeShade="80"/>
        </w:rPr>
        <w:t>Raison sociale du courtier</w:t>
      </w:r>
      <w:r w:rsidR="004A1EE2">
        <w:rPr>
          <w:rFonts w:cstheme="minorHAnsi"/>
          <w:color w:val="808080" w:themeColor="background1" w:themeShade="80"/>
        </w:rPr>
        <w:t xml:space="preserve"> / du partenaire</w:t>
      </w:r>
      <w:r w:rsidR="002969AC" w:rsidRPr="004A1EE2">
        <w:rPr>
          <w:rFonts w:cstheme="minorHAnsi"/>
          <w:color w:val="808080" w:themeColor="background1" w:themeShade="80"/>
        </w:rPr>
        <w:t>]</w:t>
      </w:r>
    </w:p>
    <w:p w:rsidR="00C62772" w:rsidRPr="004A1EE2" w:rsidRDefault="004762A9" w:rsidP="006A21E6">
      <w:pPr>
        <w:spacing w:after="140"/>
        <w:rPr>
          <w:rFonts w:cstheme="minorHAnsi"/>
          <w:i/>
          <w:sz w:val="20"/>
        </w:rPr>
      </w:pPr>
      <w:r w:rsidRPr="004A1EE2">
        <w:rPr>
          <w:rFonts w:cstheme="minorHAnsi"/>
          <w:i/>
          <w:sz w:val="20"/>
        </w:rPr>
        <w:t xml:space="preserve">* </w:t>
      </w:r>
      <w:r w:rsidR="00C62772" w:rsidRPr="004A1EE2">
        <w:rPr>
          <w:rFonts w:cstheme="minorHAnsi"/>
          <w:i/>
          <w:sz w:val="20"/>
        </w:rPr>
        <w:t>3 critères doivent être respectés : objet du prêt, encours assuré cumulé par assuré, âge atteint de l’assuré. J’aurais l’occasion de vous détailler ces conditions.</w:t>
      </w:r>
      <w:bookmarkStart w:id="0" w:name="_GoBack"/>
      <w:bookmarkEnd w:id="0"/>
    </w:p>
    <w:sectPr w:rsidR="00C62772" w:rsidRPr="004A1EE2" w:rsidSect="00072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16" w:rsidRDefault="00882F16" w:rsidP="00EB3F44">
      <w:pPr>
        <w:spacing w:after="0" w:line="240" w:lineRule="auto"/>
      </w:pPr>
      <w:r>
        <w:separator/>
      </w:r>
    </w:p>
  </w:endnote>
  <w:endnote w:type="continuationSeparator" w:id="0">
    <w:p w:rsidR="00882F16" w:rsidRDefault="00882F16" w:rsidP="00EB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44" w:rsidRDefault="00EB3F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44" w:rsidRDefault="00EB3F4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44" w:rsidRDefault="00EB3F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16" w:rsidRDefault="00882F16" w:rsidP="00EB3F44">
      <w:pPr>
        <w:spacing w:after="0" w:line="240" w:lineRule="auto"/>
      </w:pPr>
      <w:r>
        <w:separator/>
      </w:r>
    </w:p>
  </w:footnote>
  <w:footnote w:type="continuationSeparator" w:id="0">
    <w:p w:rsidR="00882F16" w:rsidRDefault="00882F16" w:rsidP="00EB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44" w:rsidRDefault="000127C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501001" o:spid="_x0000_s2050" type="#_x0000_t136" style="position:absolute;margin-left:0;margin-top:0;width:487.2pt;height:162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ÉCIME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44" w:rsidRDefault="000127C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501002" o:spid="_x0000_s2051" type="#_x0000_t136" style="position:absolute;margin-left:0;margin-top:0;width:487.2pt;height:162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ÉCIME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44" w:rsidRDefault="000127C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501000" o:spid="_x0000_s2049" type="#_x0000_t136" style="position:absolute;margin-left:0;margin-top:0;width:487.2pt;height:162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ÉCIME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612.85pt;height:582.25pt;visibility:visible;mso-wrap-style:square" o:bullet="t">
        <v:imagedata r:id="rId1" o:title=""/>
      </v:shape>
    </w:pict>
  </w:numPicBullet>
  <w:abstractNum w:abstractNumId="0" w15:restartNumberingAfterBreak="0">
    <w:nsid w:val="2A9125D2"/>
    <w:multiLevelType w:val="hybridMultilevel"/>
    <w:tmpl w:val="428421EA"/>
    <w:lvl w:ilvl="0" w:tplc="7A14B8B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2BC13529"/>
    <w:multiLevelType w:val="hybridMultilevel"/>
    <w:tmpl w:val="31C270DE"/>
    <w:lvl w:ilvl="0" w:tplc="6520DC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0BD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D45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1C3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202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3E4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E41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BE7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AA3A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6A38F6"/>
    <w:multiLevelType w:val="hybridMultilevel"/>
    <w:tmpl w:val="C6FAFFA6"/>
    <w:lvl w:ilvl="0" w:tplc="7A14B8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1807FC"/>
    <w:multiLevelType w:val="hybridMultilevel"/>
    <w:tmpl w:val="082A914A"/>
    <w:lvl w:ilvl="0" w:tplc="30F0D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EC6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6B6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584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8291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E8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E28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0E5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D86C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3A62DC"/>
    <w:multiLevelType w:val="hybridMultilevel"/>
    <w:tmpl w:val="8926F3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5583C"/>
    <w:multiLevelType w:val="hybridMultilevel"/>
    <w:tmpl w:val="5BF67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74C1B"/>
    <w:multiLevelType w:val="hybridMultilevel"/>
    <w:tmpl w:val="C8EC9E56"/>
    <w:lvl w:ilvl="0" w:tplc="C34233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26E62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F40E4D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4B262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FD4E2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81AF3E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6F875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C6DA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35ADF6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52BC3A79"/>
    <w:multiLevelType w:val="hybridMultilevel"/>
    <w:tmpl w:val="E732172A"/>
    <w:lvl w:ilvl="0" w:tplc="04103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4B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26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ED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4A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03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A2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69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27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577C8B"/>
    <w:multiLevelType w:val="hybridMultilevel"/>
    <w:tmpl w:val="50B23BC6"/>
    <w:lvl w:ilvl="0" w:tplc="8CE80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C626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23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29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702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E6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68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8C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46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F74D4D"/>
    <w:multiLevelType w:val="hybridMultilevel"/>
    <w:tmpl w:val="6ED2F584"/>
    <w:lvl w:ilvl="0" w:tplc="75860C0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3C02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70459E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07C4F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A653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2EC25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B4CB9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ACC3A1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4F45F0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81"/>
    <w:rsid w:val="000127CC"/>
    <w:rsid w:val="000560D4"/>
    <w:rsid w:val="00062BAA"/>
    <w:rsid w:val="00072B6E"/>
    <w:rsid w:val="000818B0"/>
    <w:rsid w:val="000E5643"/>
    <w:rsid w:val="00126B03"/>
    <w:rsid w:val="001C5B6F"/>
    <w:rsid w:val="002969AC"/>
    <w:rsid w:val="002D5BF0"/>
    <w:rsid w:val="00334C57"/>
    <w:rsid w:val="00361DB2"/>
    <w:rsid w:val="0039059B"/>
    <w:rsid w:val="003C0121"/>
    <w:rsid w:val="003E5FF8"/>
    <w:rsid w:val="00461956"/>
    <w:rsid w:val="00461C18"/>
    <w:rsid w:val="004762A9"/>
    <w:rsid w:val="004A1EE2"/>
    <w:rsid w:val="004C5730"/>
    <w:rsid w:val="004E44FD"/>
    <w:rsid w:val="00554238"/>
    <w:rsid w:val="005F0591"/>
    <w:rsid w:val="006634A6"/>
    <w:rsid w:val="006A21E6"/>
    <w:rsid w:val="006F59EF"/>
    <w:rsid w:val="00700ECF"/>
    <w:rsid w:val="00713B94"/>
    <w:rsid w:val="0075232C"/>
    <w:rsid w:val="00767C6C"/>
    <w:rsid w:val="007752DB"/>
    <w:rsid w:val="007F5FE4"/>
    <w:rsid w:val="00822A7C"/>
    <w:rsid w:val="008330D5"/>
    <w:rsid w:val="00862EC6"/>
    <w:rsid w:val="00882F16"/>
    <w:rsid w:val="008A0C81"/>
    <w:rsid w:val="009073E9"/>
    <w:rsid w:val="0093010A"/>
    <w:rsid w:val="0096322C"/>
    <w:rsid w:val="00991C99"/>
    <w:rsid w:val="009A41A2"/>
    <w:rsid w:val="00A12D8C"/>
    <w:rsid w:val="00A16BC2"/>
    <w:rsid w:val="00A550D1"/>
    <w:rsid w:val="00A70DF8"/>
    <w:rsid w:val="00A7166B"/>
    <w:rsid w:val="00A80AE0"/>
    <w:rsid w:val="00A8517C"/>
    <w:rsid w:val="00AD0DD9"/>
    <w:rsid w:val="00AD361D"/>
    <w:rsid w:val="00AE0212"/>
    <w:rsid w:val="00B04F8C"/>
    <w:rsid w:val="00B943AA"/>
    <w:rsid w:val="00BA01E0"/>
    <w:rsid w:val="00BD16C4"/>
    <w:rsid w:val="00BD67AC"/>
    <w:rsid w:val="00C62772"/>
    <w:rsid w:val="00CC4C06"/>
    <w:rsid w:val="00CF23A3"/>
    <w:rsid w:val="00D81D53"/>
    <w:rsid w:val="00D932C2"/>
    <w:rsid w:val="00DA41DD"/>
    <w:rsid w:val="00DE080F"/>
    <w:rsid w:val="00E43168"/>
    <w:rsid w:val="00E715B0"/>
    <w:rsid w:val="00E97306"/>
    <w:rsid w:val="00EB3F44"/>
    <w:rsid w:val="00ED2497"/>
    <w:rsid w:val="00F06D30"/>
    <w:rsid w:val="00F23F0D"/>
    <w:rsid w:val="00F7794A"/>
    <w:rsid w:val="00F834EB"/>
    <w:rsid w:val="00F9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A2DFE4C-DC61-4F27-BDD9-199A582F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61956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6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361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3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3F44"/>
  </w:style>
  <w:style w:type="paragraph" w:styleId="Pieddepage">
    <w:name w:val="footer"/>
    <w:basedOn w:val="Normal"/>
    <w:link w:val="PieddepageCar"/>
    <w:uiPriority w:val="99"/>
    <w:unhideWhenUsed/>
    <w:rsid w:val="00EB3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F44"/>
  </w:style>
  <w:style w:type="paragraph" w:styleId="NormalWeb">
    <w:name w:val="Normal (Web)"/>
    <w:basedOn w:val="Normal"/>
    <w:uiPriority w:val="99"/>
    <w:unhideWhenUsed/>
    <w:rsid w:val="00A7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16BC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7412">
          <w:marLeft w:val="14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310">
          <w:marLeft w:val="14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marc.vermorel</dc:creator>
  <cp:keywords/>
  <dc:description/>
  <cp:lastModifiedBy>marc.vermorel</cp:lastModifiedBy>
  <cp:revision>12</cp:revision>
  <dcterms:created xsi:type="dcterms:W3CDTF">2022-06-08T13:12:00Z</dcterms:created>
  <dcterms:modified xsi:type="dcterms:W3CDTF">2022-09-01T10:17:00Z</dcterms:modified>
</cp:coreProperties>
</file>